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2" w:rsidRPr="00735632" w:rsidRDefault="00B95CC0" w:rsidP="00540069">
      <w:pPr>
        <w:jc w:val="both"/>
      </w:pPr>
      <w:bookmarkStart w:id="0" w:name="_GoBack"/>
      <w:bookmarkEnd w:id="0"/>
      <w:r w:rsidRPr="00735632">
        <w:t xml:space="preserve">Aldo Roberto </w:t>
      </w:r>
      <w:proofErr w:type="spellStart"/>
      <w:r w:rsidRPr="00735632">
        <w:t>Boccaccini</w:t>
      </w:r>
      <w:proofErr w:type="spellEnd"/>
      <w:r w:rsidRPr="00735632">
        <w:t xml:space="preserve"> </w:t>
      </w:r>
      <w:r w:rsidR="00735632" w:rsidRPr="00735632">
        <w:t>jest p</w:t>
      </w:r>
      <w:r w:rsidRPr="00735632">
        <w:t xml:space="preserve">rofesorem i </w:t>
      </w:r>
      <w:r w:rsidR="00735632" w:rsidRPr="00735632">
        <w:t xml:space="preserve">Kierownikiem Instytutu Biomateriałów na Wydziale Inżynierii Materiałowej Uniwersytetu </w:t>
      </w:r>
      <w:proofErr w:type="spellStart"/>
      <w:r w:rsidR="00540069" w:rsidRPr="00540069">
        <w:t>Erlangen-Nuremberg</w:t>
      </w:r>
      <w:proofErr w:type="spellEnd"/>
      <w:r w:rsidR="00540069">
        <w:t xml:space="preserve"> </w:t>
      </w:r>
      <w:r w:rsidR="00735632" w:rsidRPr="00735632">
        <w:t xml:space="preserve">w </w:t>
      </w:r>
      <w:proofErr w:type="spellStart"/>
      <w:r w:rsidR="00735632" w:rsidRPr="00735632">
        <w:t>Erlangen</w:t>
      </w:r>
      <w:proofErr w:type="spellEnd"/>
      <w:r w:rsidR="00735632" w:rsidRPr="00735632">
        <w:t xml:space="preserve">, Niemcy. </w:t>
      </w:r>
    </w:p>
    <w:p w:rsidR="008A3C05" w:rsidRDefault="008A3C05" w:rsidP="00540069">
      <w:pPr>
        <w:jc w:val="both"/>
      </w:pPr>
      <w:r>
        <w:t>O</w:t>
      </w:r>
      <w:r w:rsidR="00B95CC0" w:rsidRPr="00B95CC0">
        <w:t xml:space="preserve">bszar zainteresowań naukowych Prof. </w:t>
      </w:r>
      <w:proofErr w:type="spellStart"/>
      <w:r w:rsidR="00B95CC0" w:rsidRPr="00B95CC0">
        <w:t>Boccacciniego</w:t>
      </w:r>
      <w:proofErr w:type="spellEnd"/>
      <w:r>
        <w:t xml:space="preserve"> obejmuje szeroki zakres inżynierii materiałowej koncentrujący się na biomateriałach do różnych zastosowań biomedycznych.</w:t>
      </w:r>
      <w:r w:rsidRPr="008A3C05">
        <w:t xml:space="preserve"> W szczególności jego badania skupiają się na bioaktywnych </w:t>
      </w:r>
      <w:r>
        <w:t>szkłach</w:t>
      </w:r>
      <w:r w:rsidRPr="008A3C05">
        <w:t xml:space="preserve"> i kompozytach, powłokach bioaktywnych, </w:t>
      </w:r>
      <w:r>
        <w:t xml:space="preserve">inżynierii tkankowej, </w:t>
      </w:r>
      <w:proofErr w:type="spellStart"/>
      <w:r>
        <w:t>skafoldach</w:t>
      </w:r>
      <w:proofErr w:type="spellEnd"/>
      <w:r w:rsidR="00540069">
        <w:t xml:space="preserve"> oraz </w:t>
      </w:r>
      <w:r w:rsidRPr="008A3C05">
        <w:t>systemach dostarczania leków.</w:t>
      </w:r>
      <w:r>
        <w:t xml:space="preserve"> </w:t>
      </w:r>
      <w:r w:rsidR="00540069">
        <w:t xml:space="preserve">Prof. </w:t>
      </w:r>
      <w:proofErr w:type="spellStart"/>
      <w:r w:rsidR="00540069">
        <w:t>Boccaccini</w:t>
      </w:r>
      <w:proofErr w:type="spellEnd"/>
      <w:r w:rsidR="00540069">
        <w:t xml:space="preserve"> o</w:t>
      </w:r>
      <w:r>
        <w:t>pracował również elektroforetyczną technikę osadzania do wytwarzania materiałów nanostrukturalnych oraz kompozytowych, z określoną topografią powierzchni, dla zastosowań biomedycznych.</w:t>
      </w:r>
    </w:p>
    <w:p w:rsidR="00B95CC0" w:rsidRDefault="008A3C05" w:rsidP="00540069">
      <w:pPr>
        <w:jc w:val="both"/>
      </w:pPr>
      <w:r>
        <w:t xml:space="preserve">Prof. </w:t>
      </w:r>
      <w:proofErr w:type="spellStart"/>
      <w:r>
        <w:t>Boccaccini</w:t>
      </w:r>
      <w:proofErr w:type="spellEnd"/>
      <w:r w:rsidR="00B95CC0">
        <w:t xml:space="preserve"> jest autorem i współautorem ponad 700 publikacji</w:t>
      </w:r>
      <w:r w:rsidR="00735632">
        <w:t>, 15 rozdziałów w książkach oraz współredaktorem 5 książek z zakresu szeroko rozumianej inżynierii materiałowej.</w:t>
      </w:r>
    </w:p>
    <w:p w:rsidR="00B95CC0" w:rsidRDefault="00B95CC0" w:rsidP="00540069">
      <w:pPr>
        <w:jc w:val="both"/>
      </w:pPr>
      <w:r>
        <w:t xml:space="preserve">Łączna liczba </w:t>
      </w:r>
      <w:proofErr w:type="spellStart"/>
      <w:r>
        <w:t>cytowań</w:t>
      </w:r>
      <w:proofErr w:type="spellEnd"/>
      <w:r>
        <w:t xml:space="preserve"> </w:t>
      </w:r>
      <w:r w:rsidR="008A3C05">
        <w:t xml:space="preserve">jego </w:t>
      </w:r>
      <w:r>
        <w:t xml:space="preserve">prac to </w:t>
      </w:r>
      <w:r w:rsidR="00540069">
        <w:t>ponad 19 000</w:t>
      </w:r>
      <w:r>
        <w:t xml:space="preserve">, Indeks </w:t>
      </w:r>
      <w:proofErr w:type="spellStart"/>
      <w:r>
        <w:t>Hirsha</w:t>
      </w:r>
      <w:proofErr w:type="spellEnd"/>
      <w:r>
        <w:t xml:space="preserve"> - 63. </w:t>
      </w:r>
    </w:p>
    <w:p w:rsidR="00B95CC0" w:rsidRDefault="00B95CC0" w:rsidP="00540069">
      <w:pPr>
        <w:jc w:val="both"/>
      </w:pPr>
      <w:r>
        <w:t xml:space="preserve">W roku 2014, w raporcie Thomson Reuters, Profesor </w:t>
      </w:r>
      <w:proofErr w:type="spellStart"/>
      <w:r>
        <w:t>Boccaccini</w:t>
      </w:r>
      <w:proofErr w:type="spellEnd"/>
      <w:r>
        <w:t xml:space="preserve"> został uznany za jednego z najbardziej wpływowych naukowców na świecie – ‘2014 The </w:t>
      </w:r>
      <w:proofErr w:type="spellStart"/>
      <w:r>
        <w:t>World's</w:t>
      </w:r>
      <w:proofErr w:type="spellEnd"/>
      <w:r>
        <w:t xml:space="preserve"> Most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’, ‘Highly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>’.</w:t>
      </w:r>
      <w:r>
        <w:tab/>
      </w:r>
    </w:p>
    <w:p w:rsidR="00724B5F" w:rsidRDefault="00724B5F" w:rsidP="00B95CC0"/>
    <w:sectPr w:rsidR="0072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AC"/>
    <w:rsid w:val="00540069"/>
    <w:rsid w:val="00724B5F"/>
    <w:rsid w:val="00735632"/>
    <w:rsid w:val="007951AC"/>
    <w:rsid w:val="008A3C05"/>
    <w:rsid w:val="00B95CC0"/>
    <w:rsid w:val="00C619E5"/>
    <w:rsid w:val="00D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2017-04-27T05:16:00Z</dcterms:created>
  <dcterms:modified xsi:type="dcterms:W3CDTF">2017-04-27T05:16:00Z</dcterms:modified>
</cp:coreProperties>
</file>